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6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 w:val="0"/>
          <w:sz w:val="32"/>
          <w:szCs w:val="32"/>
          <w:lang w:val="en-US" w:eastAsia="zh-CN"/>
        </w:rPr>
        <w:t>3</w:t>
      </w:r>
    </w:p>
    <w:p>
      <w:pPr>
        <w:spacing w:line="520" w:lineRule="exact"/>
        <w:ind w:right="525" w:rightChars="250"/>
        <w:jc w:val="center"/>
        <w:rPr>
          <w:rFonts w:hint="eastAsia" w:ascii="方正小标宋_GBK" w:hAnsi="方正小标宋_GBK" w:eastAsia="方正小标宋_GBK" w:cs="方正小标宋_GBK"/>
          <w:b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sz w:val="36"/>
          <w:szCs w:val="36"/>
        </w:rPr>
        <w:t>第十</w:t>
      </w:r>
      <w:r>
        <w:rPr>
          <w:rFonts w:hint="eastAsia" w:ascii="方正小标宋_GBK" w:hAnsi="方正小标宋_GBK" w:eastAsia="方正小标宋_GBK" w:cs="方正小标宋_GBK"/>
          <w:b w:val="0"/>
          <w:sz w:val="36"/>
          <w:szCs w:val="36"/>
          <w:lang w:val="en-US" w:eastAsia="zh-CN"/>
        </w:rPr>
        <w:t>八</w:t>
      </w:r>
      <w:r>
        <w:rPr>
          <w:rFonts w:hint="eastAsia" w:ascii="方正小标宋_GBK" w:hAnsi="方正小标宋_GBK" w:eastAsia="方正小标宋_GBK" w:cs="方正小标宋_GBK"/>
          <w:b w:val="0"/>
          <w:sz w:val="36"/>
          <w:szCs w:val="36"/>
        </w:rPr>
        <w:t>届“振兴杯”全国青年职业技能大赛（职工组）江苏省选拔赛</w:t>
      </w:r>
    </w:p>
    <w:p>
      <w:pPr>
        <w:spacing w:line="520" w:lineRule="exact"/>
        <w:ind w:right="525" w:rightChars="250"/>
        <w:jc w:val="center"/>
        <w:rPr>
          <w:rFonts w:hint="eastAsia" w:ascii="方正小标宋_GBK" w:hAnsi="方正小标宋_GBK" w:eastAsia="方正小标宋_GBK" w:cs="方正小标宋_GBK"/>
          <w:b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sz w:val="36"/>
          <w:szCs w:val="36"/>
        </w:rPr>
        <w:t>——创新创效竞赛作品汇总表</w:t>
      </w:r>
    </w:p>
    <w:tbl>
      <w:tblPr>
        <w:tblStyle w:val="7"/>
        <w:tblW w:w="15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18"/>
        <w:gridCol w:w="1425"/>
        <w:gridCol w:w="1860"/>
        <w:gridCol w:w="2205"/>
        <w:gridCol w:w="1537"/>
        <w:gridCol w:w="186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bidi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</w:rPr>
              <w:t>序号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pStyle w:val="2"/>
              <w:bidi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</w:rPr>
              <w:t>作品名称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2"/>
              <w:bidi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lang w:val="en-US" w:eastAsia="zh-CN"/>
              </w:rPr>
              <w:t>竞赛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</w:rPr>
              <w:t>类别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lang w:val="en-US" w:eastAsia="zh-CN"/>
              </w:rPr>
              <w:t>作品分类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lang w:val="en-US" w:eastAsia="zh-CN"/>
              </w:rPr>
              <w:t>所在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lang w:eastAsia="zh-CN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lang w:val="en-US" w:eastAsia="zh-CN"/>
              </w:rPr>
              <w:t>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</w:rPr>
              <w:t>参赛形式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lang w:val="en-US" w:eastAsia="zh-CN"/>
              </w:rPr>
              <w:t>项目负责人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2"/>
              <w:bidi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宋体" w:hAnsi="宋体"/>
                <w:b w:val="0"/>
                <w:kern w:val="0"/>
                <w:szCs w:val="32"/>
              </w:rPr>
            </w:pPr>
          </w:p>
        </w:tc>
      </w:tr>
    </w:tbl>
    <w:p>
      <w:pPr>
        <w:spacing w:line="460" w:lineRule="exact"/>
        <w:rPr>
          <w:rFonts w:hint="default" w:ascii="Times New Roman" w:hAnsi="Times New Roman" w:eastAsia="方正仿宋_GBK" w:cs="Times New Roman"/>
          <w:b w:val="0"/>
          <w:sz w:val="30"/>
        </w:rPr>
      </w:pPr>
      <w:r>
        <w:rPr>
          <w:rFonts w:hint="default" w:ascii="Times New Roman" w:hAnsi="Times New Roman" w:eastAsia="方正仿宋_GBK" w:cs="Times New Roman"/>
          <w:b w:val="0"/>
          <w:sz w:val="30"/>
        </w:rPr>
        <w:t>说明：1.参赛形式分为个人形式和集体形式；</w:t>
      </w:r>
    </w:p>
    <w:p>
      <w:pPr>
        <w:spacing w:line="460" w:lineRule="exact"/>
        <w:ind w:left="1200" w:hanging="1200" w:hangingChars="400"/>
        <w:rPr>
          <w:rFonts w:hint="default" w:ascii="Times New Roman" w:hAnsi="Times New Roman" w:eastAsia="方正仿宋_GBK" w:cs="Times New Roman"/>
          <w:b w:val="0"/>
          <w:sz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0"/>
        </w:rPr>
        <w:t xml:space="preserve">      2.</w:t>
      </w:r>
      <w:r>
        <w:rPr>
          <w:rFonts w:hint="eastAsia" w:ascii="Times New Roman" w:hAnsi="Times New Roman" w:eastAsia="方正仿宋_GBK" w:cs="Times New Roman"/>
          <w:b w:val="0"/>
          <w:sz w:val="30"/>
          <w:lang w:val="en-US" w:eastAsia="zh-CN"/>
        </w:rPr>
        <w:t>竞赛</w:t>
      </w:r>
      <w:r>
        <w:rPr>
          <w:rFonts w:hint="default" w:ascii="Times New Roman" w:hAnsi="Times New Roman" w:eastAsia="方正仿宋_GBK" w:cs="Times New Roman"/>
          <w:b w:val="0"/>
          <w:sz w:val="30"/>
        </w:rPr>
        <w:t>类别</w:t>
      </w:r>
      <w:r>
        <w:rPr>
          <w:rFonts w:hint="eastAsia" w:ascii="Times New Roman" w:hAnsi="Times New Roman" w:eastAsia="方正仿宋_GBK" w:cs="Times New Roman"/>
          <w:b w:val="0"/>
          <w:sz w:val="30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b w:val="0"/>
          <w:sz w:val="30"/>
          <w:lang w:eastAsia="zh-CN"/>
        </w:rPr>
        <w:t>研发创新</w:t>
      </w:r>
      <w:r>
        <w:rPr>
          <w:rFonts w:hint="default" w:ascii="Times New Roman" w:hAnsi="Times New Roman" w:eastAsia="方正仿宋_GBK" w:cs="Times New Roman"/>
          <w:b w:val="0"/>
          <w:sz w:val="30"/>
        </w:rPr>
        <w:t>类、</w:t>
      </w:r>
      <w:r>
        <w:rPr>
          <w:rFonts w:hint="default" w:ascii="Times New Roman" w:hAnsi="Times New Roman" w:eastAsia="方正仿宋_GBK" w:cs="Times New Roman"/>
          <w:b w:val="0"/>
          <w:sz w:val="30"/>
          <w:lang w:eastAsia="zh-CN"/>
        </w:rPr>
        <w:t>技术革新</w:t>
      </w:r>
      <w:r>
        <w:rPr>
          <w:rFonts w:hint="default" w:ascii="Times New Roman" w:hAnsi="Times New Roman" w:eastAsia="方正仿宋_GBK" w:cs="Times New Roman"/>
          <w:b w:val="0"/>
          <w:sz w:val="30"/>
        </w:rPr>
        <w:t>类、管理创新类三个类别；</w:t>
      </w:r>
      <w:r>
        <w:rPr>
          <w:rFonts w:hint="eastAsia" w:ascii="Times New Roman" w:hAnsi="Times New Roman" w:eastAsia="方正仿宋_GBK" w:cs="Times New Roman"/>
          <w:b w:val="0"/>
          <w:sz w:val="30"/>
          <w:lang w:val="en-US" w:eastAsia="zh-CN"/>
        </w:rPr>
        <w:t>作品分类填写作品所属的细分领域。</w:t>
      </w:r>
    </w:p>
    <w:p>
      <w:pPr>
        <w:spacing w:line="460" w:lineRule="exact"/>
        <w:ind w:left="900" w:hanging="900" w:hangingChars="300"/>
        <w:rPr>
          <w:rFonts w:hint="default" w:ascii="Times New Roman" w:hAnsi="Times New Roman" w:eastAsia="方正仿宋_GBK" w:cs="Times New Roman"/>
          <w:b w:val="0"/>
          <w:sz w:val="30"/>
        </w:rPr>
      </w:pPr>
      <w:r>
        <w:rPr>
          <w:rFonts w:hint="default" w:ascii="Times New Roman" w:hAnsi="Times New Roman" w:eastAsia="方正仿宋_GBK" w:cs="Times New Roman"/>
          <w:b w:val="0"/>
          <w:sz w:val="30"/>
        </w:rPr>
        <w:t xml:space="preserve">      3.此表可复制。</w:t>
      </w:r>
    </w:p>
    <w:p>
      <w:pPr>
        <w:spacing w:line="460" w:lineRule="exact"/>
        <w:ind w:left="8221" w:leftChars="3915"/>
        <w:jc w:val="center"/>
        <w:rPr>
          <w:rFonts w:hint="default" w:ascii="Times New Roman" w:hAnsi="Times New Roman" w:eastAsia="方正仿宋_GBK" w:cs="Times New Roman"/>
          <w:b w:val="0"/>
          <w:sz w:val="30"/>
        </w:rPr>
      </w:pPr>
      <w:r>
        <w:rPr>
          <w:rFonts w:hint="default" w:ascii="Times New Roman" w:hAnsi="Times New Roman" w:eastAsia="方正仿宋_GBK" w:cs="Times New Roman"/>
          <w:b w:val="0"/>
          <w:sz w:val="30"/>
        </w:rPr>
        <w:t>共青团</w:t>
      </w:r>
      <w:r>
        <w:rPr>
          <w:rFonts w:hint="default" w:ascii="Times New Roman" w:hAnsi="Times New Roman" w:eastAsia="方正仿宋_GBK" w:cs="Times New Roman"/>
          <w:b w:val="0"/>
          <w:sz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sz w:val="30"/>
        </w:rPr>
        <w:t>市委</w:t>
      </w:r>
      <w:r>
        <w:rPr>
          <w:rFonts w:hint="eastAsia" w:ascii="Times New Roman" w:hAnsi="Times New Roman" w:eastAsia="方正仿宋_GBK" w:cs="Times New Roman"/>
          <w:b w:val="0"/>
          <w:sz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sz w:val="30"/>
        </w:rPr>
        <w:t>盖章</w:t>
      </w:r>
      <w:r>
        <w:rPr>
          <w:rFonts w:hint="eastAsia" w:ascii="Times New Roman" w:hAnsi="Times New Roman" w:eastAsia="方正仿宋_GBK" w:cs="Times New Roman"/>
          <w:b w:val="0"/>
          <w:sz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900" w:firstLineChars="3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sz w:val="30"/>
        </w:rPr>
        <w:t>年    月    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55A1B8-AB1D-4280-BF2F-4D2CDA0C12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B9E5E92-AB28-45CE-A84E-76D211A8E1A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ECF0E5C-A183-4965-BE32-D2BE3448375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1C4265F-BBEE-41B3-964E-5BEF06ED7BE8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隶书简体">
    <w:altName w:val="隶书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483BD76-C522-4A25-AF1E-331D51390B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NGVlMzJmMGI3ZDg1OWY4MThiZjc3OTIyMGViM2IifQ=="/>
    <w:docVar w:name="KSO_WPS_MARK_KEY" w:val="c56fa209-f448-4b64-99b0-11cd6a28cbc9"/>
  </w:docVars>
  <w:rsids>
    <w:rsidRoot w:val="32D26C03"/>
    <w:rsid w:val="03E14AE6"/>
    <w:rsid w:val="2A1527B2"/>
    <w:rsid w:val="32D26C03"/>
    <w:rsid w:val="365C7745"/>
    <w:rsid w:val="41226F57"/>
    <w:rsid w:val="42C1029C"/>
    <w:rsid w:val="46371BAD"/>
    <w:rsid w:val="47C74262"/>
    <w:rsid w:val="51650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/>
    </w:p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4419</Words>
  <Characters>4726</Characters>
  <Lines>0</Lines>
  <Paragraphs>0</Paragraphs>
  <TotalTime>12</TotalTime>
  <ScaleCrop>false</ScaleCrop>
  <LinksUpToDate>false</LinksUpToDate>
  <CharactersWithSpaces>5246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2022-08-15T06:38:00Z</dcterms:created>
  <dc:creator>Tanyq</dc:creator>
  <cp:lastModifiedBy>是芝芝吖</cp:lastModifiedBy>
  <dcterms:modified xsi:type="dcterms:W3CDTF">2024-07-16T03:45:56Z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5557F1E6EF124AC4B9B905DD46E55011</vt:lpwstr>
  </property>
</Properties>
</file>